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0E0" w:rsidRDefault="001220E0" w:rsidP="001220E0">
      <w:pPr>
        <w:shd w:val="clear" w:color="auto" w:fill="FFFFFF"/>
        <w:spacing w:after="0" w:line="240" w:lineRule="auto"/>
        <w:ind w:left="-567" w:right="-284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3C4245"/>
          <w:kern w:val="36"/>
          <w:sz w:val="24"/>
          <w:szCs w:val="24"/>
          <w:lang w:val="en-US" w:eastAsia="ru-RU"/>
        </w:rPr>
      </w:pPr>
      <w:r w:rsidRPr="001220E0">
        <w:rPr>
          <w:rFonts w:ascii="Times New Roman" w:eastAsia="Times New Roman" w:hAnsi="Times New Roman" w:cs="Times New Roman"/>
          <w:b/>
          <w:bCs/>
          <w:color w:val="3C4245"/>
          <w:kern w:val="36"/>
          <w:sz w:val="24"/>
          <w:szCs w:val="24"/>
          <w:lang w:eastAsia="ru-RU"/>
        </w:rPr>
        <w:t>РИСКИ, ВЛИЯЮЩИЕ НА БЕЗОПАСНОСТЬ ПАЦИЕНТА ПРИ ОКАЗАНИИ МЕДИЦИНСКОЙ ПОМОЩИ</w:t>
      </w:r>
    </w:p>
    <w:p w:rsidR="001220E0" w:rsidRPr="001220E0" w:rsidRDefault="001220E0" w:rsidP="001220E0">
      <w:pPr>
        <w:shd w:val="clear" w:color="auto" w:fill="FFFFFF"/>
        <w:spacing w:after="0" w:line="240" w:lineRule="auto"/>
        <w:ind w:left="-567" w:right="-284" w:firstLine="567"/>
        <w:jc w:val="center"/>
        <w:outlineLvl w:val="1"/>
        <w:rPr>
          <w:rFonts w:ascii="Times New Roman" w:eastAsia="Times New Roman" w:hAnsi="Times New Roman" w:cs="Times New Roman"/>
          <w:b/>
          <w:bCs/>
          <w:color w:val="3C4245"/>
          <w:kern w:val="36"/>
          <w:sz w:val="24"/>
          <w:szCs w:val="24"/>
          <w:lang w:val="en-US" w:eastAsia="ru-RU"/>
        </w:rPr>
      </w:pPr>
    </w:p>
    <w:p w:rsidR="000E3FE7" w:rsidRPr="001220E0" w:rsidRDefault="000E3FE7" w:rsidP="001220E0">
      <w:pPr>
        <w:shd w:val="clear" w:color="auto" w:fill="FFFFFF"/>
        <w:spacing w:after="0" w:line="240" w:lineRule="auto"/>
        <w:ind w:left="-567" w:right="-284" w:firstLine="567"/>
        <w:outlineLvl w:val="1"/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Основные факты</w:t>
      </w:r>
    </w:p>
    <w:p w:rsidR="000E3FE7" w:rsidRPr="001220E0" w:rsidRDefault="000E3FE7" w:rsidP="001220E0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Нежелательные явления, вызванные небезопасным оказанием медицинской помощи</w:t>
      </w:r>
      <w:r w:rsidR="001220E0"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 xml:space="preserve">? </w:t>
      </w:r>
      <w:r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являются одной из 10 основных причин смер</w:t>
      </w:r>
      <w:r w:rsid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ти и инвалидности во всем мире</w:t>
      </w:r>
      <w:r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. </w:t>
      </w:r>
    </w:p>
    <w:p w:rsidR="000E3FE7" w:rsidRPr="001220E0" w:rsidRDefault="000E3FE7" w:rsidP="001220E0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 xml:space="preserve">Каждый год в результате небезопасного оказания медицинской помощи в больницах происходит </w:t>
      </w:r>
      <w:r w:rsid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более</w:t>
      </w:r>
      <w:r w:rsidR="001220E0"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 xml:space="preserve"> 100 </w:t>
      </w:r>
      <w:r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миллион</w:t>
      </w:r>
      <w:r w:rsid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 xml:space="preserve">ов </w:t>
      </w:r>
      <w:r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 xml:space="preserve"> нежелательных явлений, от которых ежегодно </w:t>
      </w:r>
      <w:r w:rsid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умирает более 2 миллионов пациентов</w:t>
      </w:r>
      <w:r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.</w:t>
      </w:r>
    </w:p>
    <w:p w:rsidR="000E3FE7" w:rsidRPr="001220E0" w:rsidRDefault="000E3FE7" w:rsidP="001220E0">
      <w:pPr>
        <w:numPr>
          <w:ilvl w:val="0"/>
          <w:numId w:val="1"/>
        </w:num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Во всем мире при оказании первичной и амбулаторной медицинской помощи вред причиняется четырем из 10 пациентов. В 80% случаев причинение вреда можно предотвратить. Наиболее серьезные последствия имеют ошибки при диагностике, а также назначении и испол</w:t>
      </w:r>
      <w:r w:rsid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ьзовании лекарственных средств</w:t>
      </w:r>
      <w:r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.</w:t>
      </w:r>
    </w:p>
    <w:p w:rsidR="000E3FE7" w:rsidRPr="001220E0" w:rsidRDefault="000E3FE7" w:rsidP="001220E0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pict>
          <v:rect id="_x0000_i1025" style="width:0;height:1.5pt" o:hralign="center" o:hrstd="t" o:hr="t" fillcolor="#a0a0a0" stroked="f"/>
        </w:pict>
      </w:r>
    </w:p>
    <w:p w:rsidR="000E3FE7" w:rsidRPr="001220E0" w:rsidRDefault="000E3FE7" w:rsidP="001220E0">
      <w:pPr>
        <w:shd w:val="clear" w:color="auto" w:fill="FFFFFF"/>
        <w:spacing w:after="0" w:line="240" w:lineRule="auto"/>
        <w:ind w:left="-567" w:right="-284" w:firstLine="567"/>
        <w:outlineLvl w:val="1"/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Что такое безопасность пациентов?</w:t>
      </w:r>
    </w:p>
    <w:p w:rsidR="000E3FE7" w:rsidRPr="001220E0" w:rsidRDefault="000E3FE7" w:rsidP="001220E0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 xml:space="preserve">Безопасность пациентов — это медицинская дисциплина, возникшая в ответ на растущую сложность процессов оказания услуг здравоохранения, </w:t>
      </w:r>
      <w:proofErr w:type="gramStart"/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которой</w:t>
      </w:r>
      <w:proofErr w:type="gramEnd"/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 xml:space="preserve"> сопутствует рост масштабов вреда, причиняемого пациентам в медицинских учреждениях. Задача этой дисциплины — предотвращение и снижение уровня риска, числа ошибок и масштабов вреда, причиняемого пациентам в процессе оказания медицинской помощи. Краеугольным камнем этой дисциплины является непрерывное совершенствование практики, основанное на извлечении уроков из ошибок и нежелательных явлений.</w:t>
      </w:r>
    </w:p>
    <w:p w:rsidR="000E3FE7" w:rsidRPr="001220E0" w:rsidRDefault="000E3FE7" w:rsidP="001220E0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 xml:space="preserve">Безопасность пациентов — условие предоставления качественных услуг </w:t>
      </w:r>
      <w:r w:rsid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в здравоохранении</w:t>
      </w: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. Не вызывает никаких сомнений то, что качественные услуги здравоохранения должны быть эффективными, безопасными и ориентированными на потребности людей. Кроме того, качественное здравоохранение предполагает обеспечение своевременного, равноправного, комплексного и результативного обслуживания. </w:t>
      </w:r>
    </w:p>
    <w:p w:rsidR="001220E0" w:rsidRDefault="001220E0" w:rsidP="001220E0">
      <w:pPr>
        <w:shd w:val="clear" w:color="auto" w:fill="FFFFFF"/>
        <w:spacing w:after="0" w:line="240" w:lineRule="auto"/>
        <w:ind w:left="-567" w:right="-284" w:firstLine="567"/>
        <w:outlineLvl w:val="1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</w:p>
    <w:p w:rsidR="000E3FE7" w:rsidRPr="001220E0" w:rsidRDefault="000E3FE7" w:rsidP="001220E0">
      <w:pPr>
        <w:shd w:val="clear" w:color="auto" w:fill="FFFFFF"/>
        <w:spacing w:after="0" w:line="240" w:lineRule="auto"/>
        <w:ind w:left="-567" w:right="-284" w:firstLine="567"/>
        <w:outlineLvl w:val="1"/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Почему происходят случаи причинения вреда пациентам?</w:t>
      </w:r>
    </w:p>
    <w:p w:rsidR="000E3FE7" w:rsidRPr="001220E0" w:rsidRDefault="000E3FE7" w:rsidP="001220E0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Хорошо развитые системы здравоохранения должны быть способны учитывать растущую сложность процесса оказания медицинской помощи, ввиду которой повышаются значение человеческого фактора и риск совершения ошибок. Например, госпитализированному пациенту может быть дано неправильное лекарство вследствие ошибки, вызванной сходным внешним видом упаковки. В этом случае рецепт на отпуск лекарственного средства проходит через целый ряд этапов от лечащего врача до больничной аптеки и медсестры, давшей пациенту неправильный препарат. При наличии на каждом из этапов процедур контроля и проверки такая ошибка была бы оперативно выявлена и исправлена. Однако такие факторы, как отсутствие стандартных процедур хранения лекарственных сре</w:t>
      </w:r>
      <w:proofErr w:type="gramStart"/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дств в п</w:t>
      </w:r>
      <w:proofErr w:type="gramEnd"/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охожих упаковках, плохое взаимодействие между различными участниками процесса, отсутствие процедуры проверки перед выдачей лекарственного средства и недостаточное участие самого пациента в процессе оказания ему медицинской помощи, могли привести к ошибке. В обычной практике конкретное лицо, выдавшее неправильный препарат (совершившее т.н. активную ошибку), будет признано виновным и может подлежать наказанию. К сожалению, такой подход не предполагает учета наличия вышеописанных факторов (т.н. скрытых ошибок), создавших условия для возникновения ошибки. Именно стечение множества скрытых ошибок приводит к активной ошибке, жертвой которой становится пациент. </w:t>
      </w:r>
    </w:p>
    <w:p w:rsidR="001220E0" w:rsidRDefault="000E3FE7" w:rsidP="001220E0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 xml:space="preserve">Человеку свойственно ошибаться, и ожидать от людей безупречной работы в сложных, напряженных условиях невозможно. Рассчитывать на безупречные действия каждого работника — заблуждение, которое не </w:t>
      </w:r>
      <w:r w:rsid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позволит повысить безопасность</w:t>
      </w: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. Исключить человеческий фактор позволят создание страхующих от ошибок механизмов и надлежащая организация ра</w:t>
      </w:r>
      <w:r w:rsid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бочих систем, задач и процедур</w:t>
      </w: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 xml:space="preserve">. Таким образом, первым шагом в работе по повышению безопасности пациентов должен быть анализ свойств системы, сделавших возможным причинение вреда, однако для этого требуются открытость и прозрачность, т.е. культура безопасности пациентов. </w:t>
      </w:r>
    </w:p>
    <w:p w:rsidR="001220E0" w:rsidRDefault="001220E0" w:rsidP="001220E0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</w:p>
    <w:p w:rsidR="000E3FE7" w:rsidRDefault="000E3FE7" w:rsidP="001220E0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b/>
          <w:color w:val="3C4245"/>
          <w:sz w:val="24"/>
          <w:szCs w:val="24"/>
          <w:lang w:eastAsia="ru-RU"/>
        </w:rPr>
        <w:t>Культура безопасности —</w:t>
      </w: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 xml:space="preserve"> это такие условия, в которых большое значение придается представлениям, ценностям и установкам, касающимся безопасности, и в которых эти представления, ценности и установки раздел</w:t>
      </w:r>
      <w:r w:rsid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яются всеми членами коллектива</w:t>
      </w: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. </w:t>
      </w:r>
    </w:p>
    <w:p w:rsidR="001220E0" w:rsidRPr="001220E0" w:rsidRDefault="001220E0" w:rsidP="001220E0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</w:p>
    <w:p w:rsidR="000E3FE7" w:rsidRPr="001220E0" w:rsidRDefault="000E3FE7" w:rsidP="001220E0">
      <w:pPr>
        <w:shd w:val="clear" w:color="auto" w:fill="FFFFFF"/>
        <w:spacing w:after="0" w:line="240" w:lineRule="auto"/>
        <w:ind w:left="-567" w:right="-284" w:firstLine="567"/>
        <w:outlineLvl w:val="1"/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Масштабы вреда, причиняемого пациентам</w:t>
      </w:r>
    </w:p>
    <w:p w:rsidR="000E3FE7" w:rsidRPr="001220E0" w:rsidRDefault="000E3FE7" w:rsidP="001220E0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 xml:space="preserve">Существует целый ряд практик и факторов риска, которые представляют собой основную угрозу для безопасности пациентов и приводят к существенному увеличению масштабов вреда в результате небезопасного оказания медицинской помощи. </w:t>
      </w:r>
      <w:r w:rsid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Например:</w:t>
      </w:r>
    </w:p>
    <w:p w:rsidR="000E3FE7" w:rsidRPr="001220E0" w:rsidRDefault="000E3FE7" w:rsidP="001220E0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Ошибки применения лекарственных препаратов</w:t>
      </w: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 являются ведущей причиной нанесения ущерба и предотвратимого вреда здор</w:t>
      </w:r>
      <w:r w:rsid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овью в системах здравоохранения</w:t>
      </w:r>
      <w:proofErr w:type="gramStart"/>
      <w:r w:rsid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.</w:t>
      </w: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.</w:t>
      </w:r>
      <w:proofErr w:type="gramEnd"/>
    </w:p>
    <w:p w:rsidR="000E3FE7" w:rsidRPr="001220E0" w:rsidRDefault="000E3FE7" w:rsidP="001220E0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Внутрибольничные инфекции</w:t>
      </w: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, ко</w:t>
      </w:r>
      <w:r w:rsid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торыми в стационаре заражаются 10 пациентов из 100.</w:t>
      </w:r>
    </w:p>
    <w:p w:rsidR="000E3FE7" w:rsidRPr="001220E0" w:rsidRDefault="000E3FE7" w:rsidP="001220E0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Несоблюдение правил безопасности при оказании хирургической помощи</w:t>
      </w: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 является причиной осложнений почти у 25% пациентов.</w:t>
      </w:r>
    </w:p>
    <w:p w:rsidR="000E3FE7" w:rsidRPr="001220E0" w:rsidRDefault="000E3FE7" w:rsidP="001220E0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Несоблюдение правил безопасности при выполнении инъекций</w:t>
      </w: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 при оказании медицинской помощи может приводить к передаче инфекций, в том числе ВИЧ и гепатита B и C, и подвергать непосредственной опасности пациентов и работников здравоохранения.</w:t>
      </w:r>
    </w:p>
    <w:p w:rsidR="000E3FE7" w:rsidRPr="001220E0" w:rsidRDefault="000E3FE7" w:rsidP="001220E0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Ошибки при диагностике</w:t>
      </w: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 xml:space="preserve">, которые имеют место при лечении примерно 5% взрослых амбулаторных пациентов и в более половине случаев, влекут за собой тяжелые последствия. В течение жизни с ошибками при постановке диагноза </w:t>
      </w:r>
      <w:r w:rsid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сталкивается большинство людей</w:t>
      </w: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. </w:t>
      </w:r>
    </w:p>
    <w:p w:rsidR="000E3FE7" w:rsidRPr="001220E0" w:rsidRDefault="000E3FE7" w:rsidP="001220E0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Несоблюдение правил безопасности при выполнении переливания крови</w:t>
      </w: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 подвергает пациентов риску неблагоприятных реакций на перелив</w:t>
      </w:r>
      <w:r w:rsidR="00E26DBE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ание крови и передачи инфекций</w:t>
      </w: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 xml:space="preserve">. </w:t>
      </w:r>
    </w:p>
    <w:p w:rsidR="000E3FE7" w:rsidRPr="001220E0" w:rsidRDefault="000E3FE7" w:rsidP="001220E0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Ошибки при использовании лучевых методов</w:t>
      </w: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 xml:space="preserve"> включают в себя превышение дозы облучения и проведение радиационно-терапевтической процедуры не на </w:t>
      </w:r>
      <w:r w:rsidR="00E26DBE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выделенной для облучения ткани</w:t>
      </w: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 xml:space="preserve">. </w:t>
      </w:r>
    </w:p>
    <w:p w:rsidR="000E3FE7" w:rsidRPr="001220E0" w:rsidRDefault="000E3FE7" w:rsidP="001220E0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Сепсис</w:t>
      </w: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, который зачастую диагностируется слишком поздно, когда спасти жизнь пациента уже не представляется возможным. Ввиду того, что вызывающие сепсис инфекции нередко обладают устойчивостью к антибиотикам, они могут вызывать стремительное ухудшение клинического состояния пациента</w:t>
      </w:r>
      <w:r w:rsidR="00E26DBE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.</w:t>
      </w:r>
    </w:p>
    <w:p w:rsidR="000E3FE7" w:rsidRDefault="000E3FE7" w:rsidP="001220E0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Венозная тромбоэмболия</w:t>
      </w: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 xml:space="preserve"> (образование тромбов) является одной из наиболее распространенных и предотвратимых причин нанесения вреда пациентам, на </w:t>
      </w:r>
      <w:proofErr w:type="gramStart"/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долю</w:t>
      </w:r>
      <w:proofErr w:type="gramEnd"/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 xml:space="preserve"> которой приходится треть всех обусловленных госпитализацией осложнений. </w:t>
      </w:r>
    </w:p>
    <w:p w:rsidR="00E26DBE" w:rsidRPr="001220E0" w:rsidRDefault="00E26DBE" w:rsidP="001220E0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</w:p>
    <w:p w:rsidR="000E3FE7" w:rsidRPr="001220E0" w:rsidRDefault="000E3FE7" w:rsidP="001220E0">
      <w:pPr>
        <w:shd w:val="clear" w:color="auto" w:fill="FFFFFF"/>
        <w:spacing w:after="0" w:line="240" w:lineRule="auto"/>
        <w:ind w:left="-567" w:right="-284" w:firstLine="567"/>
        <w:outlineLvl w:val="1"/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>Безопасность пациентов — основополагающий элемент всеобщего</w:t>
      </w:r>
      <w:r w:rsidR="00E26DBE">
        <w:rPr>
          <w:rFonts w:ascii="Times New Roman" w:eastAsia="Times New Roman" w:hAnsi="Times New Roman" w:cs="Times New Roman"/>
          <w:b/>
          <w:bCs/>
          <w:color w:val="3C4245"/>
          <w:sz w:val="24"/>
          <w:szCs w:val="24"/>
          <w:lang w:eastAsia="ru-RU"/>
        </w:rPr>
        <w:t xml:space="preserve"> охвата услугами в здравоохранении</w:t>
      </w:r>
    </w:p>
    <w:p w:rsidR="000E3FE7" w:rsidRPr="001220E0" w:rsidRDefault="000E3FE7" w:rsidP="001220E0">
      <w:pPr>
        <w:shd w:val="clear" w:color="auto" w:fill="FFFFFF"/>
        <w:spacing w:after="0" w:line="240" w:lineRule="auto"/>
        <w:ind w:left="-567" w:right="-284" w:firstLine="567"/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</w:pPr>
      <w:r w:rsidRPr="001220E0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Безопасность пациентов в контексте оказания безопасных и высококачественных медицинских услуг является необходимым условием укрепления систем здравоохранения и успешной работы по обеспечению фактического всеобщего охвата услугами здравоохранения</w:t>
      </w:r>
      <w:r w:rsidR="00E26DBE">
        <w:rPr>
          <w:rFonts w:ascii="Times New Roman" w:eastAsia="Times New Roman" w:hAnsi="Times New Roman" w:cs="Times New Roman"/>
          <w:color w:val="3C4245"/>
          <w:sz w:val="24"/>
          <w:szCs w:val="24"/>
          <w:lang w:eastAsia="ru-RU"/>
        </w:rPr>
        <w:t>.</w:t>
      </w:r>
    </w:p>
    <w:p w:rsidR="00642C20" w:rsidRPr="001220E0" w:rsidRDefault="00642C20" w:rsidP="001220E0">
      <w:pPr>
        <w:spacing w:after="0" w:line="240" w:lineRule="auto"/>
        <w:ind w:left="-567" w:right="-284" w:firstLine="567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42C20" w:rsidRPr="0012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B3465"/>
    <w:multiLevelType w:val="multilevel"/>
    <w:tmpl w:val="84067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06760E"/>
    <w:multiLevelType w:val="multilevel"/>
    <w:tmpl w:val="9F180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EB01D8"/>
    <w:multiLevelType w:val="multilevel"/>
    <w:tmpl w:val="E59AC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3FE7"/>
    <w:rsid w:val="000E3FE7"/>
    <w:rsid w:val="001220E0"/>
    <w:rsid w:val="00135FD7"/>
    <w:rsid w:val="00642C20"/>
    <w:rsid w:val="006A3DCB"/>
    <w:rsid w:val="00725408"/>
    <w:rsid w:val="007B5B00"/>
    <w:rsid w:val="00A67A18"/>
    <w:rsid w:val="00AD716C"/>
    <w:rsid w:val="00AF4359"/>
    <w:rsid w:val="00C46F36"/>
    <w:rsid w:val="00CC50A3"/>
    <w:rsid w:val="00CD33FE"/>
    <w:rsid w:val="00E26DBE"/>
    <w:rsid w:val="00FB1C45"/>
    <w:rsid w:val="00FD5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934</Words>
  <Characters>5326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 Shahina</dc:creator>
  <cp:lastModifiedBy>The Shahina</cp:lastModifiedBy>
  <cp:revision>1</cp:revision>
  <dcterms:created xsi:type="dcterms:W3CDTF">2023-08-24T04:16:00Z</dcterms:created>
  <dcterms:modified xsi:type="dcterms:W3CDTF">2023-08-24T04:58:00Z</dcterms:modified>
</cp:coreProperties>
</file>